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0C" w:rsidRDefault="00BE4B0C">
      <w:pPr>
        <w:pStyle w:val="Bodytext10"/>
        <w:spacing w:line="560" w:lineRule="exact"/>
        <w:ind w:firstLine="0"/>
        <w:rPr>
          <w:rFonts w:ascii="黑体" w:eastAsia="黑体" w:hAnsi="黑体" w:cs="Times New Roman"/>
          <w:sz w:val="32"/>
          <w:szCs w:val="32"/>
          <w:lang w:val="en-US" w:eastAsia="zh-CN" w:bidi="ar-SA"/>
        </w:rPr>
      </w:pPr>
    </w:p>
    <w:p w:rsidR="00BE4B0C" w:rsidRDefault="00BE4B0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E4B0C" w:rsidRDefault="00E238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综合素质类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课程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思政示范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课程</w:t>
      </w:r>
      <w:r>
        <w:rPr>
          <w:rFonts w:ascii="Times New Roman" w:eastAsia="方正小标宋简体" w:hAnsi="Times New Roman" w:cs="Times New Roman"/>
          <w:sz w:val="44"/>
          <w:szCs w:val="44"/>
        </w:rPr>
        <w:t>评价指标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体系</w:t>
      </w:r>
    </w:p>
    <w:p w:rsidR="00BE4B0C" w:rsidRDefault="00BE4B0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1296"/>
        <w:gridCol w:w="6485"/>
      </w:tblGrid>
      <w:tr w:rsidR="00BE4B0C">
        <w:trPr>
          <w:cantSplit/>
          <w:trHeight w:hRule="exact" w:val="586"/>
          <w:jc w:val="center"/>
        </w:trPr>
        <w:tc>
          <w:tcPr>
            <w:tcW w:w="2441" w:type="dxa"/>
            <w:gridSpan w:val="2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考查要素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textAlignment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考查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点</w:t>
            </w:r>
          </w:p>
        </w:tc>
      </w:tr>
      <w:tr w:rsidR="00BE4B0C">
        <w:trPr>
          <w:cantSplit/>
          <w:trHeight w:hRule="exact" w:val="1098"/>
          <w:jc w:val="center"/>
        </w:trPr>
        <w:tc>
          <w:tcPr>
            <w:tcW w:w="1145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left="160" w:firstLine="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1296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3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教育</w:t>
            </w:r>
          </w:p>
          <w:p w:rsidR="00BE4B0C" w:rsidRDefault="00E23840">
            <w:pPr>
              <w:pStyle w:val="Other10"/>
              <w:spacing w:line="540" w:lineRule="exact"/>
              <w:ind w:firstLine="3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全面贯彻党的教育方针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，贯彻和体现党的二十大精神</w:t>
            </w:r>
          </w:p>
        </w:tc>
      </w:tr>
      <w:tr w:rsidR="00BE4B0C">
        <w:trPr>
          <w:cantSplit/>
          <w:trHeight w:hRule="exact" w:val="1134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推进习近平新时代中国特色社会主义思想进教材、进课堂、进学生头脑</w:t>
            </w:r>
          </w:p>
        </w:tc>
      </w:tr>
      <w:tr w:rsidR="00BE4B0C">
        <w:trPr>
          <w:cantSplit/>
          <w:trHeight w:hRule="exact" w:val="567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注意发挥社会主义核心价值观引领作用</w:t>
            </w:r>
          </w:p>
        </w:tc>
      </w:tr>
      <w:tr w:rsidR="00BE4B0C">
        <w:trPr>
          <w:cantSplit/>
          <w:trHeight w:hRule="exact" w:val="1139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贯彻落实立德树人根本任务，促进学生德智体美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劳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全面发展</w:t>
            </w:r>
          </w:p>
        </w:tc>
      </w:tr>
      <w:tr w:rsidR="00BE4B0C">
        <w:trPr>
          <w:cantSplit/>
          <w:trHeight w:hRule="exact" w:val="1093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设计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注重对学生爱国、励志、求真、力行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等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品质的塑造</w:t>
            </w:r>
          </w:p>
        </w:tc>
      </w:tr>
      <w:tr w:rsidR="00BE4B0C">
        <w:trPr>
          <w:cantSplit/>
          <w:trHeight w:hRule="exact" w:val="1130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注重思想品德、综合素养的培养，促进课程与思政教育有机融合</w:t>
            </w:r>
          </w:p>
        </w:tc>
      </w:tr>
      <w:tr w:rsidR="00BE4B0C">
        <w:trPr>
          <w:cantSplit/>
          <w:trHeight w:hRule="exact" w:val="1121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遵循教学规律，注重理想信念引领，弘扬民族精神和时代创新精神</w:t>
            </w:r>
          </w:p>
        </w:tc>
      </w:tr>
      <w:tr w:rsidR="00BE4B0C">
        <w:trPr>
          <w:cantSplit/>
          <w:trHeight w:hRule="exact" w:val="571"/>
          <w:jc w:val="center"/>
        </w:trPr>
        <w:tc>
          <w:tcPr>
            <w:tcW w:w="1145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1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40" w:lineRule="exact"/>
              <w:ind w:firstLine="16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</w:tc>
        <w:tc>
          <w:tcPr>
            <w:tcW w:w="1296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资源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教材选用规范科学、拓展教学资源丰富</w:t>
            </w:r>
          </w:p>
        </w:tc>
      </w:tr>
      <w:tr w:rsidR="00BE4B0C">
        <w:trPr>
          <w:cantSplit/>
          <w:trHeight w:hRule="exact" w:val="571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教学文件齐备，格式规范，示范性强</w:t>
            </w:r>
          </w:p>
        </w:tc>
      </w:tr>
      <w:tr w:rsidR="00BE4B0C">
        <w:trPr>
          <w:cantSplit/>
          <w:trHeight w:hRule="exact" w:val="576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大纲、教案中要有明确的思政教育目标</w:t>
            </w:r>
          </w:p>
        </w:tc>
      </w:tr>
      <w:tr w:rsidR="00BE4B0C">
        <w:trPr>
          <w:cantSplit/>
          <w:trHeight w:hRule="exact" w:val="595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凝聚各类优质资源，支撑教学目标的实现</w:t>
            </w:r>
          </w:p>
        </w:tc>
      </w:tr>
      <w:tr w:rsidR="00BE4B0C">
        <w:trPr>
          <w:cantSplit/>
          <w:trHeight w:hRule="exact" w:val="1098"/>
          <w:jc w:val="center"/>
        </w:trPr>
        <w:tc>
          <w:tcPr>
            <w:tcW w:w="1145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课程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</w:tc>
        <w:tc>
          <w:tcPr>
            <w:tcW w:w="1296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注重品德、审美、创新、公民责任感等的养成教育，提高学生综合素养</w:t>
            </w:r>
          </w:p>
        </w:tc>
      </w:tr>
      <w:tr w:rsidR="00BE4B0C">
        <w:trPr>
          <w:cantSplit/>
          <w:trHeight w:hRule="exact" w:val="1086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精选讲授内容，体系严谨，逻辑性强，重点、难点突出</w:t>
            </w:r>
          </w:p>
        </w:tc>
      </w:tr>
      <w:tr w:rsidR="00BE4B0C">
        <w:trPr>
          <w:cantSplit/>
          <w:trHeight w:hRule="exact" w:val="1098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注重将哲学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人文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社会科学、经济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社会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发展等最新研究成果引入教学</w:t>
            </w:r>
          </w:p>
        </w:tc>
      </w:tr>
      <w:tr w:rsidR="00BE4B0C">
        <w:trPr>
          <w:cantSplit/>
          <w:trHeight w:hRule="exact" w:val="671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课程与思政内容结合点不少于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</w:tr>
      <w:tr w:rsidR="00BE4B0C">
        <w:trPr>
          <w:cantSplit/>
          <w:trHeight w:hRule="exact" w:val="1093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过程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教师精神状态饱满，讲授条理清楚，信息量理，课堂管理有效</w:t>
            </w:r>
          </w:p>
        </w:tc>
      </w:tr>
      <w:tr w:rsidR="00BE4B0C">
        <w:trPr>
          <w:cantSplit/>
          <w:trHeight w:hRule="exact" w:val="1083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紧扣教学大纲，知识传授、素质提升与思想政治教育结合紧密</w:t>
            </w:r>
          </w:p>
        </w:tc>
      </w:tr>
      <w:tr w:rsidR="00BE4B0C">
        <w:trPr>
          <w:cantSplit/>
          <w:trHeight w:hRule="exact" w:val="1106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理论与实践相结合，对问题阐述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清晰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，能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起到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启发引导学生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的作用</w:t>
            </w:r>
          </w:p>
        </w:tc>
      </w:tr>
      <w:tr w:rsidR="00BE4B0C">
        <w:trPr>
          <w:cantSplit/>
          <w:trHeight w:hRule="exact" w:val="534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注重教学之间的有效互动与交流</w:t>
            </w:r>
          </w:p>
        </w:tc>
      </w:tr>
      <w:tr w:rsidR="00BE4B0C">
        <w:trPr>
          <w:cantSplit/>
          <w:trHeight w:hRule="exact" w:val="1088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段方法</w:t>
            </w: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合理运用各种教学媒体，创新教学模式，有机融入思政内容</w:t>
            </w:r>
          </w:p>
        </w:tc>
      </w:tr>
      <w:tr w:rsidR="00BE4B0C">
        <w:trPr>
          <w:cantSplit/>
          <w:trHeight w:hRule="exact" w:val="548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课件设计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结构清晰，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重点突出，使用效果好</w:t>
            </w:r>
          </w:p>
        </w:tc>
      </w:tr>
      <w:tr w:rsidR="00BE4B0C">
        <w:trPr>
          <w:cantSplit/>
          <w:trHeight w:hRule="exact" w:val="1130"/>
          <w:jc w:val="center"/>
        </w:trPr>
        <w:tc>
          <w:tcPr>
            <w:tcW w:w="1145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因材施教，灵活运用多种教学方法，引导学生用正确的方法认识和解决问题</w:t>
            </w:r>
          </w:p>
        </w:tc>
      </w:tr>
      <w:tr w:rsidR="00BE4B0C">
        <w:trPr>
          <w:cantSplit/>
          <w:trHeight w:hRule="exact" w:val="610"/>
          <w:jc w:val="center"/>
        </w:trPr>
        <w:tc>
          <w:tcPr>
            <w:tcW w:w="11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运用“三笔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话”能力良好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3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评价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专家同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行评价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课程目标有效达成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8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校内督导评价良好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8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有效挖掘综合素养课中的思政元素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8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学生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lastRenderedPageBreak/>
              <w:t>评价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评教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对本课程接受程度高、喜闻乐见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8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学生评价良好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8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坚持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CN" w:eastAsia="zh-CN" w:bidi="zh-CN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CN" w:eastAsia="zh-CN" w:bidi="zh-CN"/>
              </w:rPr>
              <w:t>四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个相统一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，师德师风良好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组织能力强，带头作用明显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98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知识面丰富，教学能力强，教学经验丰富，教学特色鲜明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团队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建设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师德师风良好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4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专业、学缘、年龄结构合理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48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教师专业能力、教学态度、授课质量俱佳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3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加分项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4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特色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本课程改革后的创新点</w:t>
            </w:r>
          </w:p>
        </w:tc>
      </w:tr>
      <w:tr w:rsidR="00BE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B0C" w:rsidRDefault="00BE4B0C">
            <w:pPr>
              <w:spacing w:line="5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B0C" w:rsidRDefault="00E23840">
            <w:pPr>
              <w:pStyle w:val="Other10"/>
              <w:spacing w:line="54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与同类课程相比较特色与亮点</w:t>
            </w:r>
          </w:p>
        </w:tc>
      </w:tr>
    </w:tbl>
    <w:p w:rsidR="00BE4B0C" w:rsidRDefault="00BE4B0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BE4B0C">
          <w:footerReference w:type="even" r:id="rId8"/>
          <w:footerReference w:type="default" r:id="rId9"/>
          <w:pgSz w:w="11900" w:h="16840"/>
          <w:pgMar w:top="1701" w:right="1531" w:bottom="1701" w:left="1531" w:header="0" w:footer="3" w:gutter="0"/>
          <w:pgNumType w:fmt="numberInDash"/>
          <w:cols w:space="720"/>
          <w:docGrid w:linePitch="360"/>
        </w:sectPr>
      </w:pPr>
    </w:p>
    <w:p w:rsidR="00BE4B0C" w:rsidRDefault="00E23840">
      <w:pPr>
        <w:pStyle w:val="Bodytext10"/>
        <w:spacing w:line="560" w:lineRule="exact"/>
        <w:ind w:firstLine="0"/>
        <w:rPr>
          <w:rFonts w:ascii="黑体" w:eastAsia="黑体" w:hAnsi="黑体" w:cs="Times New Roman"/>
          <w:sz w:val="32"/>
          <w:szCs w:val="32"/>
          <w:lang w:val="en-US" w:eastAsia="zh-CN" w:bidi="ar-SA"/>
        </w:rPr>
      </w:pPr>
      <w:r>
        <w:rPr>
          <w:rFonts w:ascii="黑体" w:eastAsia="黑体" w:hAnsi="黑体" w:cs="Times New Roman"/>
          <w:sz w:val="32"/>
          <w:szCs w:val="32"/>
          <w:lang w:val="en-US" w:eastAsia="zh-CN" w:bidi="ar-SA"/>
        </w:rPr>
        <w:lastRenderedPageBreak/>
        <w:t>附件2</w:t>
      </w:r>
    </w:p>
    <w:p w:rsidR="00BE4B0C" w:rsidRDefault="00BE4B0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E4B0C" w:rsidRDefault="00E238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专业教育类</w:t>
      </w:r>
      <w:proofErr w:type="gramStart"/>
      <w:r>
        <w:rPr>
          <w:rFonts w:ascii="Times New Roman" w:eastAsia="方正小标宋简体" w:hAnsi="Times New Roman" w:cs="Times New Roman"/>
          <w:sz w:val="44"/>
          <w:szCs w:val="44"/>
        </w:rPr>
        <w:t>课程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思政示范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课程</w:t>
      </w:r>
      <w:r>
        <w:rPr>
          <w:rFonts w:ascii="Times New Roman" w:eastAsia="方正小标宋简体" w:hAnsi="Times New Roman" w:cs="Times New Roman"/>
          <w:sz w:val="44"/>
          <w:szCs w:val="44"/>
        </w:rPr>
        <w:t>评价指标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体系</w:t>
      </w:r>
    </w:p>
    <w:p w:rsidR="00BE4B0C" w:rsidRDefault="00BE4B0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121"/>
        <w:gridCol w:w="6926"/>
      </w:tblGrid>
      <w:tr w:rsidR="00BE4B0C">
        <w:trPr>
          <w:trHeight w:hRule="exact" w:val="613"/>
          <w:jc w:val="center"/>
        </w:trPr>
        <w:tc>
          <w:tcPr>
            <w:tcW w:w="1218" w:type="pct"/>
            <w:gridSpan w:val="2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考查要素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考查点</w:t>
            </w:r>
          </w:p>
        </w:tc>
      </w:tr>
      <w:tr w:rsidR="00BE4B0C">
        <w:trPr>
          <w:trHeight w:hRule="exact" w:val="1005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1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18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2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2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全面贯彻党的教育方针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，贯彻和体现党的二十大精神</w:t>
            </w:r>
          </w:p>
        </w:tc>
      </w:tr>
      <w:tr w:rsidR="00BE4B0C">
        <w:trPr>
          <w:trHeight w:hRule="exact" w:val="1066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推进习近平新时代中国特色社会主义思想进教材、进课堂、进学生头脑</w:t>
            </w:r>
          </w:p>
        </w:tc>
      </w:tr>
      <w:tr w:rsidR="00BE4B0C">
        <w:trPr>
          <w:trHeight w:hRule="exact" w:val="64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注意发挥社会主义核心价值观引领作用</w:t>
            </w:r>
          </w:p>
        </w:tc>
      </w:tr>
      <w:tr w:rsidR="00BE4B0C">
        <w:trPr>
          <w:trHeight w:hRule="exact" w:val="105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贯彻落实立德树人根本任务，促进学生德智体美全面发展</w:t>
            </w:r>
          </w:p>
        </w:tc>
      </w:tr>
      <w:tr w:rsidR="00BE4B0C">
        <w:trPr>
          <w:trHeight w:hRule="exact" w:val="51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设计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注重对学生爱国、励志、求真、力行品质的塑造</w:t>
            </w:r>
          </w:p>
        </w:tc>
      </w:tr>
      <w:tr w:rsidR="00BE4B0C">
        <w:trPr>
          <w:trHeight w:hRule="exact" w:val="1128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注重思想品德、专业技术能力、科学素养的培养，促进课程与思政教育同频共振</w:t>
            </w:r>
          </w:p>
        </w:tc>
      </w:tr>
      <w:tr w:rsidR="00BE4B0C">
        <w:trPr>
          <w:trHeight w:hRule="exact" w:val="113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遵循教学规律，注重理想信念引领，体现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人文精神、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科学精神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工匠精神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等元素</w:t>
            </w:r>
          </w:p>
        </w:tc>
      </w:tr>
      <w:tr w:rsidR="00BE4B0C">
        <w:trPr>
          <w:trHeight w:hRule="exact" w:val="565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资源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教材选用规范科学，按要求使用马工程教材</w:t>
            </w:r>
          </w:p>
        </w:tc>
      </w:tr>
      <w:tr w:rsidR="00BE4B0C">
        <w:trPr>
          <w:trHeight w:hRule="exact" w:val="55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教学文件齐备，格式规范，示范性强</w:t>
            </w:r>
          </w:p>
        </w:tc>
      </w:tr>
      <w:tr w:rsidR="00BE4B0C">
        <w:trPr>
          <w:trHeight w:hRule="exact" w:val="67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教案中有明确的思政教育目标</w:t>
            </w:r>
          </w:p>
        </w:tc>
      </w:tr>
      <w:tr w:rsidR="00BE4B0C">
        <w:trPr>
          <w:trHeight w:hRule="exact" w:val="69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凝聚各类优质资源，支撑教学目标的实现</w:t>
            </w:r>
          </w:p>
        </w:tc>
      </w:tr>
      <w:tr w:rsidR="00BE4B0C">
        <w:trPr>
          <w:trHeight w:hRule="exact" w:val="1074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注重学生专业知识、科学思维与职业素养的教育，提高学生专业技能，培养学生科学精神</w:t>
            </w:r>
          </w:p>
        </w:tc>
      </w:tr>
      <w:tr w:rsidR="00BE4B0C">
        <w:trPr>
          <w:trHeight w:hRule="exact" w:val="1146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精选讲授内容，体系严谨，逻辑性强，重点、难点突出</w:t>
            </w:r>
          </w:p>
        </w:tc>
      </w:tr>
      <w:tr w:rsidR="00BE4B0C">
        <w:trPr>
          <w:trHeight w:hRule="exact" w:val="646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注意将经济社会发展和专业领域最新成果引入教学</w:t>
            </w:r>
          </w:p>
        </w:tc>
      </w:tr>
      <w:tr w:rsidR="00BE4B0C">
        <w:trPr>
          <w:trHeight w:hRule="exact" w:val="65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课程发挥思政功能点不少于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</w:tr>
      <w:tr w:rsidR="00BE4B0C">
        <w:trPr>
          <w:trHeight w:hRule="exact" w:val="1141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过程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教师精神状态饱满，讲授条理清楚，信息量合理，课堂管理有效</w:t>
            </w:r>
          </w:p>
        </w:tc>
      </w:tr>
      <w:tr w:rsidR="00BE4B0C">
        <w:trPr>
          <w:trHeight w:hRule="exact" w:val="112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紧扣教学大纲，专业知识传授、解决问题能力训练与思想政治教育结合紧密</w:t>
            </w:r>
          </w:p>
        </w:tc>
      </w:tr>
      <w:tr w:rsidR="00BE4B0C">
        <w:trPr>
          <w:trHeight w:hRule="exact" w:val="989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理论与实践相结合，对问题阐述深入浅出，能启发引导学生</w:t>
            </w:r>
          </w:p>
        </w:tc>
      </w:tr>
      <w:tr w:rsidR="00BE4B0C">
        <w:trPr>
          <w:trHeight w:hRule="exact" w:val="705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注重教与学之间的有效互动与交流</w:t>
            </w:r>
          </w:p>
        </w:tc>
      </w:tr>
      <w:tr w:rsidR="00BE4B0C">
        <w:trPr>
          <w:trHeight w:hRule="exact" w:val="114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教学手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段方法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合理运用各种教学媒体，创新教学模式，有机融入思政内容</w:t>
            </w:r>
          </w:p>
        </w:tc>
      </w:tr>
      <w:tr w:rsidR="00BE4B0C">
        <w:trPr>
          <w:trHeight w:hRule="exact" w:val="71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课件设计重点突出，使用效果好</w:t>
            </w:r>
          </w:p>
        </w:tc>
      </w:tr>
      <w:tr w:rsidR="00BE4B0C">
        <w:trPr>
          <w:trHeight w:hRule="exact" w:val="1124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因材施教，灵活运用多种教学方法，引导学生用正确的方法认识和解决问题</w:t>
            </w:r>
          </w:p>
        </w:tc>
      </w:tr>
      <w:tr w:rsidR="00BE4B0C">
        <w:trPr>
          <w:trHeight w:hRule="exact" w:val="114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实验实践活动与理论教学互为补充，有良好的实践育人效果</w:t>
            </w:r>
          </w:p>
        </w:tc>
      </w:tr>
      <w:tr w:rsidR="00BE4B0C">
        <w:trPr>
          <w:trHeight w:hRule="exact" w:val="620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运用“三笔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lang w:eastAsia="zh-CN"/>
              </w:rPr>
              <w:t>话”能力良好</w:t>
            </w:r>
          </w:p>
        </w:tc>
      </w:tr>
      <w:tr w:rsidR="00BE4B0C">
        <w:trPr>
          <w:trHeight w:hRule="exact" w:val="662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评价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专家同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行评价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课程目标有效达成</w:t>
            </w:r>
          </w:p>
        </w:tc>
      </w:tr>
      <w:tr w:rsidR="00BE4B0C">
        <w:trPr>
          <w:trHeight w:hRule="exact" w:val="65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校内督导评价良好</w:t>
            </w:r>
          </w:p>
        </w:tc>
      </w:tr>
      <w:tr w:rsidR="00BE4B0C">
        <w:trPr>
          <w:trHeight w:hRule="exact" w:val="60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有效挖掘专业知识中的思政元素</w:t>
            </w:r>
          </w:p>
        </w:tc>
      </w:tr>
      <w:tr w:rsidR="00BE4B0C">
        <w:trPr>
          <w:trHeight w:hRule="exact" w:val="58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学生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评教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lastRenderedPageBreak/>
              <w:t>对本课程接受程度高、喜闻乐见</w:t>
            </w:r>
          </w:p>
        </w:tc>
      </w:tr>
      <w:tr w:rsidR="00BE4B0C">
        <w:trPr>
          <w:trHeight w:hRule="exact" w:val="641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学生评价良好</w:t>
            </w:r>
          </w:p>
        </w:tc>
      </w:tr>
      <w:tr w:rsidR="00BE4B0C">
        <w:trPr>
          <w:trHeight w:hRule="exact" w:val="581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坚持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四个相统一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，师德师风良好</w:t>
            </w:r>
          </w:p>
        </w:tc>
      </w:tr>
      <w:tr w:rsidR="00BE4B0C">
        <w:trPr>
          <w:trHeight w:hRule="exact" w:val="562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组织能力强，带头作用明显</w:t>
            </w:r>
          </w:p>
        </w:tc>
      </w:tr>
      <w:tr w:rsidR="00BE4B0C">
        <w:trPr>
          <w:trHeight w:hRule="exact" w:val="1068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专业知识丰富，教学能力强，教学经验丰富，教学特色鲜明</w:t>
            </w:r>
          </w:p>
        </w:tc>
      </w:tr>
      <w:tr w:rsidR="00BE4B0C">
        <w:trPr>
          <w:trHeight w:hRule="exact" w:val="713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团队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建设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师德师风良好</w:t>
            </w:r>
          </w:p>
        </w:tc>
      </w:tr>
      <w:tr w:rsidR="00BE4B0C">
        <w:trPr>
          <w:trHeight w:hRule="exact" w:val="567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专业、学缘、年龄结构合理</w:t>
            </w:r>
          </w:p>
        </w:tc>
      </w:tr>
      <w:tr w:rsidR="00BE4B0C">
        <w:trPr>
          <w:trHeight w:hRule="exact" w:val="561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教师专业能力、教学态度、授课质量俱佳</w:t>
            </w:r>
          </w:p>
        </w:tc>
      </w:tr>
      <w:tr w:rsidR="00BE4B0C">
        <w:trPr>
          <w:trHeight w:hRule="exact" w:val="569"/>
          <w:jc w:val="center"/>
        </w:trPr>
        <w:tc>
          <w:tcPr>
            <w:tcW w:w="606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加分项</w:t>
            </w:r>
          </w:p>
        </w:tc>
        <w:tc>
          <w:tcPr>
            <w:tcW w:w="611" w:type="pct"/>
            <w:vMerge w:val="restar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课程</w:t>
            </w:r>
          </w:p>
          <w:p w:rsidR="00BE4B0C" w:rsidRDefault="00E23840">
            <w:pPr>
              <w:pStyle w:val="Other10"/>
              <w:spacing w:line="520" w:lineRule="exact"/>
              <w:ind w:firstLine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特色</w:t>
            </w: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本课程改革后的创新点</w:t>
            </w:r>
          </w:p>
        </w:tc>
      </w:tr>
      <w:tr w:rsidR="00BE4B0C">
        <w:trPr>
          <w:trHeight w:hRule="exact" w:val="705"/>
          <w:jc w:val="center"/>
        </w:trPr>
        <w:tc>
          <w:tcPr>
            <w:tcW w:w="606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611" w:type="pct"/>
            <w:vMerge/>
            <w:shd w:val="clear" w:color="auto" w:fill="FFFFFF"/>
            <w:vAlign w:val="center"/>
          </w:tcPr>
          <w:p w:rsidR="00BE4B0C" w:rsidRDefault="00BE4B0C">
            <w:pPr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lang w:val="zh-TW" w:eastAsia="zh-TW" w:bidi="zh-TW"/>
              </w:rPr>
            </w:pPr>
          </w:p>
        </w:tc>
        <w:tc>
          <w:tcPr>
            <w:tcW w:w="3781" w:type="pct"/>
            <w:shd w:val="clear" w:color="auto" w:fill="FFFFFF"/>
            <w:vAlign w:val="center"/>
          </w:tcPr>
          <w:p w:rsidR="00BE4B0C" w:rsidRDefault="00E23840">
            <w:pPr>
              <w:pStyle w:val="Other10"/>
              <w:spacing w:line="520" w:lineRule="exact"/>
              <w:ind w:firstLine="0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与同类课程相比较特色与亮点</w:t>
            </w:r>
          </w:p>
        </w:tc>
      </w:tr>
    </w:tbl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sz w:val="32"/>
          <w:szCs w:val="32"/>
          <w:lang w:eastAsia="zh-TW"/>
        </w:rPr>
      </w:pPr>
    </w:p>
    <w:sectPr w:rsidR="00BE4B0C" w:rsidSect="007F7FAC">
      <w:pgSz w:w="11906" w:h="16838"/>
      <w:pgMar w:top="1531" w:right="1701" w:bottom="1531" w:left="170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415" w:rsidRDefault="00E71415">
      <w:r>
        <w:separator/>
      </w:r>
    </w:p>
  </w:endnote>
  <w:endnote w:type="continuationSeparator" w:id="0">
    <w:p w:rsidR="00E71415" w:rsidRDefault="00E7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9719310</wp:posOffset>
              </wp:positionV>
              <wp:extent cx="429895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宋体" w:eastAsia="宋体" w:hAnsi="宋体" w:cs="宋体" w:hint="eastAsia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left:0;text-align:left;margin-left:92.25pt;margin-top:765.3pt;width:33.8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>#</w:t>
                    </w:r>
                    <w:r>
                      <w:rPr>
                        <w:rFonts w:ascii="宋体" w:eastAsia="宋体" w:hAnsi="宋体" w:cs="宋体" w:hint="eastAsia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4970145</wp:posOffset>
              </wp:positionH>
              <wp:positionV relativeFrom="page">
                <wp:posOffset>9625330</wp:posOffset>
              </wp:positionV>
              <wp:extent cx="43307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color w:val="000000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left:0;text-align:left;margin-left:391.35pt;margin-top:757.9pt;width:34.1pt;height:9.85pt;z-index:251659264;visibility:visible;mso-wrap-style:non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</w:pPr>
                    <w:r>
                      <w:rPr>
                        <w:rFonts w:asciiTheme="minorEastAsia" w:hAnsiTheme="minorEastAsia" w:cstheme="minorEastAsia" w:hint="eastAsia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</w:rPr>
                      <w:instrText xml:space="preserve"> PAGE \* MERGEFORMAT </w:instrTex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color w:val="000000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415" w:rsidRDefault="00E71415">
      <w:r>
        <w:separator/>
      </w:r>
    </w:p>
  </w:footnote>
  <w:footnote w:type="continuationSeparator" w:id="0">
    <w:p w:rsidR="00E71415" w:rsidRDefault="00E7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kMTg2NTVjYjMxZjY0YTI5ZGYyMGNkYjBkZDBhZjYifQ=="/>
  </w:docVars>
  <w:rsids>
    <w:rsidRoot w:val="00DD7BEC"/>
    <w:rsid w:val="00071CDF"/>
    <w:rsid w:val="000772A8"/>
    <w:rsid w:val="00083CB1"/>
    <w:rsid w:val="00085E90"/>
    <w:rsid w:val="000E260D"/>
    <w:rsid w:val="000F1E17"/>
    <w:rsid w:val="001112AE"/>
    <w:rsid w:val="00137FDD"/>
    <w:rsid w:val="001465A4"/>
    <w:rsid w:val="001655BC"/>
    <w:rsid w:val="00180AC7"/>
    <w:rsid w:val="0019142F"/>
    <w:rsid w:val="00194633"/>
    <w:rsid w:val="001C53D4"/>
    <w:rsid w:val="00214791"/>
    <w:rsid w:val="0025051A"/>
    <w:rsid w:val="002667D1"/>
    <w:rsid w:val="002A4620"/>
    <w:rsid w:val="002A52D0"/>
    <w:rsid w:val="002C0AF5"/>
    <w:rsid w:val="002D4C26"/>
    <w:rsid w:val="002E660F"/>
    <w:rsid w:val="002F4049"/>
    <w:rsid w:val="0030038A"/>
    <w:rsid w:val="003070BE"/>
    <w:rsid w:val="00307327"/>
    <w:rsid w:val="00310773"/>
    <w:rsid w:val="003152E9"/>
    <w:rsid w:val="003261D0"/>
    <w:rsid w:val="00337B3A"/>
    <w:rsid w:val="003526C3"/>
    <w:rsid w:val="00360437"/>
    <w:rsid w:val="003632D5"/>
    <w:rsid w:val="0038308B"/>
    <w:rsid w:val="003A50B8"/>
    <w:rsid w:val="003E5583"/>
    <w:rsid w:val="0040390E"/>
    <w:rsid w:val="00425831"/>
    <w:rsid w:val="00434D1E"/>
    <w:rsid w:val="00436654"/>
    <w:rsid w:val="004673B2"/>
    <w:rsid w:val="00476792"/>
    <w:rsid w:val="004960C3"/>
    <w:rsid w:val="004A0ABD"/>
    <w:rsid w:val="004C417F"/>
    <w:rsid w:val="004F4652"/>
    <w:rsid w:val="005220D0"/>
    <w:rsid w:val="005246BA"/>
    <w:rsid w:val="005566A8"/>
    <w:rsid w:val="00571367"/>
    <w:rsid w:val="0058306F"/>
    <w:rsid w:val="00590BAA"/>
    <w:rsid w:val="005B4C2B"/>
    <w:rsid w:val="005D3987"/>
    <w:rsid w:val="005D4CB7"/>
    <w:rsid w:val="00611E55"/>
    <w:rsid w:val="0065586D"/>
    <w:rsid w:val="006616DB"/>
    <w:rsid w:val="00673BD1"/>
    <w:rsid w:val="0068583A"/>
    <w:rsid w:val="006B17CF"/>
    <w:rsid w:val="006F7C27"/>
    <w:rsid w:val="0071181F"/>
    <w:rsid w:val="00747C49"/>
    <w:rsid w:val="00761929"/>
    <w:rsid w:val="00765CDA"/>
    <w:rsid w:val="0078312F"/>
    <w:rsid w:val="007D33B0"/>
    <w:rsid w:val="007E2FA4"/>
    <w:rsid w:val="007E7556"/>
    <w:rsid w:val="007F7FAC"/>
    <w:rsid w:val="00800CE5"/>
    <w:rsid w:val="00814A5D"/>
    <w:rsid w:val="00816301"/>
    <w:rsid w:val="008237EF"/>
    <w:rsid w:val="00835322"/>
    <w:rsid w:val="00837D80"/>
    <w:rsid w:val="00844F85"/>
    <w:rsid w:val="00853AC4"/>
    <w:rsid w:val="0086583B"/>
    <w:rsid w:val="00870872"/>
    <w:rsid w:val="008A18FD"/>
    <w:rsid w:val="008B0935"/>
    <w:rsid w:val="008B13BF"/>
    <w:rsid w:val="008B23BE"/>
    <w:rsid w:val="008B7EF6"/>
    <w:rsid w:val="008E08AF"/>
    <w:rsid w:val="008E7E24"/>
    <w:rsid w:val="008F254D"/>
    <w:rsid w:val="0090154E"/>
    <w:rsid w:val="0091114E"/>
    <w:rsid w:val="00913A18"/>
    <w:rsid w:val="009242D8"/>
    <w:rsid w:val="00946F4C"/>
    <w:rsid w:val="009557CB"/>
    <w:rsid w:val="0096443D"/>
    <w:rsid w:val="009647A1"/>
    <w:rsid w:val="00983BFB"/>
    <w:rsid w:val="009940A4"/>
    <w:rsid w:val="009A5D7D"/>
    <w:rsid w:val="009A7B20"/>
    <w:rsid w:val="009C2FCC"/>
    <w:rsid w:val="009D2E5F"/>
    <w:rsid w:val="00A00C00"/>
    <w:rsid w:val="00A04BE1"/>
    <w:rsid w:val="00A24A77"/>
    <w:rsid w:val="00A25AE6"/>
    <w:rsid w:val="00A361A3"/>
    <w:rsid w:val="00A75DFE"/>
    <w:rsid w:val="00A97B02"/>
    <w:rsid w:val="00AA4674"/>
    <w:rsid w:val="00AD24B2"/>
    <w:rsid w:val="00AE1B57"/>
    <w:rsid w:val="00AF3310"/>
    <w:rsid w:val="00B3362D"/>
    <w:rsid w:val="00B45B18"/>
    <w:rsid w:val="00B51514"/>
    <w:rsid w:val="00B67D1E"/>
    <w:rsid w:val="00B975D3"/>
    <w:rsid w:val="00BA0908"/>
    <w:rsid w:val="00BA398A"/>
    <w:rsid w:val="00BB2AC9"/>
    <w:rsid w:val="00BB4136"/>
    <w:rsid w:val="00BE4B0C"/>
    <w:rsid w:val="00BE5D93"/>
    <w:rsid w:val="00BE760E"/>
    <w:rsid w:val="00BF5525"/>
    <w:rsid w:val="00C0066C"/>
    <w:rsid w:val="00C03CB2"/>
    <w:rsid w:val="00C32535"/>
    <w:rsid w:val="00C52822"/>
    <w:rsid w:val="00C651CB"/>
    <w:rsid w:val="00C74284"/>
    <w:rsid w:val="00C75364"/>
    <w:rsid w:val="00C9260F"/>
    <w:rsid w:val="00C92626"/>
    <w:rsid w:val="00CB0EEB"/>
    <w:rsid w:val="00CC002A"/>
    <w:rsid w:val="00CC5359"/>
    <w:rsid w:val="00CD5836"/>
    <w:rsid w:val="00CE7F69"/>
    <w:rsid w:val="00CF57B7"/>
    <w:rsid w:val="00D102C9"/>
    <w:rsid w:val="00D30891"/>
    <w:rsid w:val="00D66421"/>
    <w:rsid w:val="00D91BAB"/>
    <w:rsid w:val="00D941FE"/>
    <w:rsid w:val="00D943E6"/>
    <w:rsid w:val="00DA254B"/>
    <w:rsid w:val="00DA3AA2"/>
    <w:rsid w:val="00DB75BE"/>
    <w:rsid w:val="00DD7BEC"/>
    <w:rsid w:val="00DF0691"/>
    <w:rsid w:val="00E00E92"/>
    <w:rsid w:val="00E13569"/>
    <w:rsid w:val="00E23840"/>
    <w:rsid w:val="00E25A7F"/>
    <w:rsid w:val="00E43444"/>
    <w:rsid w:val="00E71415"/>
    <w:rsid w:val="00E82ED6"/>
    <w:rsid w:val="00E91B77"/>
    <w:rsid w:val="00EA0FE6"/>
    <w:rsid w:val="00EB3EC0"/>
    <w:rsid w:val="00EB615F"/>
    <w:rsid w:val="00EB7AB1"/>
    <w:rsid w:val="00ED7B26"/>
    <w:rsid w:val="00EE213C"/>
    <w:rsid w:val="00EF02F2"/>
    <w:rsid w:val="00F02C79"/>
    <w:rsid w:val="00F24C81"/>
    <w:rsid w:val="00F637B0"/>
    <w:rsid w:val="00F77CBB"/>
    <w:rsid w:val="00F92EBF"/>
    <w:rsid w:val="00FA2F7F"/>
    <w:rsid w:val="00FB00C5"/>
    <w:rsid w:val="00FB21A4"/>
    <w:rsid w:val="00FB3105"/>
    <w:rsid w:val="00FB4CD2"/>
    <w:rsid w:val="00FC5278"/>
    <w:rsid w:val="00FC67FD"/>
    <w:rsid w:val="00FD5936"/>
    <w:rsid w:val="00FE7A69"/>
    <w:rsid w:val="02053016"/>
    <w:rsid w:val="09E3201C"/>
    <w:rsid w:val="0D083FB4"/>
    <w:rsid w:val="0EE52393"/>
    <w:rsid w:val="120C6894"/>
    <w:rsid w:val="16FF02BE"/>
    <w:rsid w:val="25E92311"/>
    <w:rsid w:val="266F2816"/>
    <w:rsid w:val="2A67734D"/>
    <w:rsid w:val="2C1018B8"/>
    <w:rsid w:val="2CCE4E77"/>
    <w:rsid w:val="2EFF6701"/>
    <w:rsid w:val="31B151B1"/>
    <w:rsid w:val="3289460C"/>
    <w:rsid w:val="354D466A"/>
    <w:rsid w:val="391536F1"/>
    <w:rsid w:val="3DE15478"/>
    <w:rsid w:val="4025295A"/>
    <w:rsid w:val="41190B3D"/>
    <w:rsid w:val="42B07FE6"/>
    <w:rsid w:val="451F10D8"/>
    <w:rsid w:val="47EC7D13"/>
    <w:rsid w:val="49C56646"/>
    <w:rsid w:val="4BC57131"/>
    <w:rsid w:val="4FA64DBB"/>
    <w:rsid w:val="64F10C40"/>
    <w:rsid w:val="6FC7471F"/>
    <w:rsid w:val="712209D4"/>
    <w:rsid w:val="7AF30E80"/>
    <w:rsid w:val="7D5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07A23B"/>
  <w15:docId w15:val="{B35EAA6B-1985-4184-BC30-6A5B27C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pPr>
      <w:spacing w:after="12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Headerorfooter1">
    <w:name w:val="Header or footer|1_"/>
    <w:basedOn w:val="a0"/>
    <w:link w:val="Headerorfooter10"/>
    <w:qFormat/>
    <w:rPr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pPr>
      <w:jc w:val="left"/>
    </w:pPr>
    <w:rPr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56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20" w:line="552" w:lineRule="exact"/>
      <w:ind w:left="1740" w:hanging="1320"/>
      <w:jc w:val="left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left"/>
    </w:pPr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C977B-1865-4762-97DA-398C5AED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HM</cp:lastModifiedBy>
  <cp:revision>45</cp:revision>
  <cp:lastPrinted>2023-10-07T06:49:00Z</cp:lastPrinted>
  <dcterms:created xsi:type="dcterms:W3CDTF">2021-03-03T09:04:00Z</dcterms:created>
  <dcterms:modified xsi:type="dcterms:W3CDTF">2023-10-11T01:53:00Z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5B3639AB75BC4E59828519A1F6308193_12</vt:lpwstr>
  </property>
</Properties>
</file>