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Times New Roman" w:hAnsi="Times New Roman" w:cs="Times New Roman"/>
          <w:b/>
          <w:bCs/>
          <w:kern w:val="44"/>
          <w:sz w:val="36"/>
          <w:szCs w:val="36"/>
        </w:rPr>
      </w:pPr>
      <w:bookmarkStart w:id="0" w:name="_Toc463939700"/>
      <w:bookmarkStart w:id="1" w:name="《数字逻辑》课程教学大纲"/>
      <w:r>
        <w:rPr>
          <w:rFonts w:hint="eastAsia" w:ascii="Times New Roman" w:hAnsi="Times New Roman" w:cs="Times New Roman"/>
          <w:b/>
          <w:bCs/>
          <w:kern w:val="44"/>
          <w:sz w:val="36"/>
          <w:szCs w:val="36"/>
        </w:rPr>
        <w:t>南开大学本科课程教学大纲</w:t>
      </w:r>
    </w:p>
    <w:p>
      <w:pPr>
        <w:spacing w:before="156" w:beforeLines="5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一、课程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信息</w:t>
      </w:r>
    </w:p>
    <w:tbl>
      <w:tblPr>
        <w:tblStyle w:val="9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61"/>
        <w:gridCol w:w="415"/>
        <w:gridCol w:w="550"/>
        <w:gridCol w:w="709"/>
        <w:gridCol w:w="992"/>
        <w:gridCol w:w="709"/>
        <w:gridCol w:w="567"/>
        <w:gridCol w:w="425"/>
        <w:gridCol w:w="851"/>
        <w:gridCol w:w="141"/>
        <w:gridCol w:w="11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课程名称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英文名称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课程代码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新开课不填写此项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课程类别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□通识必修课 □通识选修课 </w:t>
            </w:r>
          </w:p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□专业必修课 □专业选修课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学分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主讲学时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实践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学时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总学时</w:t>
            </w:r>
          </w:p>
        </w:tc>
        <w:tc>
          <w:tcPr>
            <w:tcW w:w="114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授课语言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□中文  □全英文  □双语  □外语语言类 （单选）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成绩类型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□百分制  □等级制（通过/不通过）（单选）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开课单位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先修课程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团队（第一位为负责人）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05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课程教材与参考资料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36" w:type="dxa"/>
            <w:vMerge w:val="restart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材</w:t>
            </w:r>
          </w:p>
        </w:tc>
        <w:tc>
          <w:tcPr>
            <w:tcW w:w="15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36" w:type="dxa"/>
            <w:vMerge w:val="restart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参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考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资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料</w:t>
            </w:r>
          </w:p>
        </w:tc>
        <w:tc>
          <w:tcPr>
            <w:tcW w:w="15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二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、中文</w:t>
      </w:r>
      <w:r>
        <w:rPr>
          <w:rFonts w:ascii="Times New Roman" w:hAnsi="Times New Roman" w:cs="Times New Roman"/>
          <w:b/>
          <w:bCs/>
          <w:sz w:val="30"/>
          <w:szCs w:val="30"/>
        </w:rPr>
        <w:t>课程简介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850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简要介绍课程的目标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主要授课</w:t>
            </w:r>
            <w:r>
              <w:rPr>
                <w:rFonts w:hint="eastAsia" w:ascii="Times New Roman" w:hAnsi="Times New Roman" w:cs="Times New Roman"/>
                <w:szCs w:val="21"/>
              </w:rPr>
              <w:t>内容、授课对象以及在学生培养中的作用，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  <w:r>
              <w:rPr>
                <w:rFonts w:hint="eastAsia" w:ascii="Times New Roman" w:hAnsi="Times New Roman" w:cs="Times New Roman"/>
                <w:szCs w:val="21"/>
              </w:rPr>
              <w:t>0—500字。）</w:t>
            </w: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三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英文</w:t>
      </w:r>
      <w:r>
        <w:rPr>
          <w:rFonts w:ascii="Times New Roman" w:hAnsi="Times New Roman" w:cs="Times New Roman"/>
          <w:b/>
          <w:bCs/>
          <w:sz w:val="30"/>
          <w:szCs w:val="30"/>
        </w:rPr>
        <w:t>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850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（中文课程简介的英文翻译版。）</w:t>
            </w: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  <w:bookmarkStart w:id="2" w:name="_GoBack"/>
            <w:bookmarkEnd w:id="2"/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四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课程目标</w:t>
      </w:r>
    </w:p>
    <w:tbl>
      <w:tblPr>
        <w:tblStyle w:val="9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4" w:hRule="atLeast"/>
          <w:jc w:val="center"/>
        </w:trPr>
        <w:tc>
          <w:tcPr>
            <w:tcW w:w="8505" w:type="dxa"/>
            <w:vAlign w:val="center"/>
          </w:tcPr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（需根据课程性质，描述课程教学在培养学生在知识、能力、素质等方面的贡献，以及课程思政相关目标。）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目标1： 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目标2： 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目标3： 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目标4： 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……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课程目标与毕业要求对应关系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（通识课可不填写下列内容）</w:t>
            </w:r>
          </w:p>
          <w:tbl>
            <w:tblPr>
              <w:tblStyle w:val="10"/>
              <w:tblW w:w="0" w:type="auto"/>
              <w:tblInd w:w="29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  <w:gridCol w:w="58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课程目标</w:t>
                  </w: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毕业要求指标点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</w:rPr>
                    <w:t>……</w:t>
                  </w: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</w:rPr>
                    <w:t>……</w:t>
                  </w:r>
                </w:p>
              </w:tc>
            </w:tr>
          </w:tbl>
          <w:p>
            <w:pPr>
              <w:spacing w:before="156" w:beforeLines="5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注：课程目标可填写对应相应序号，如“目标</w:t>
            </w:r>
            <w:r>
              <w:rPr>
                <w:rFonts w:ascii="黑体" w:hAnsi="黑体" w:eastAsia="黑体"/>
                <w:szCs w:val="21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”。课程目标不一定与毕业要求一一对应。</w:t>
            </w:r>
          </w:p>
        </w:tc>
      </w:tr>
    </w:tbl>
    <w:p>
      <w:pPr>
        <w:spacing w:before="156" w:beforeLines="50"/>
        <w:rPr>
          <w:rFonts w:ascii="黑体" w:hAnsi="黑体" w:eastAsia="黑体"/>
          <w:szCs w:val="21"/>
        </w:rPr>
      </w:pPr>
    </w:p>
    <w:p>
      <w:pPr>
        <w:spacing w:before="156" w:beforeLines="50"/>
        <w:rPr>
          <w:rFonts w:ascii="黑体" w:hAnsi="黑体" w:eastAsia="黑体"/>
          <w:szCs w:val="21"/>
        </w:rPr>
      </w:pP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五、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课程内容与教学安排</w:t>
      </w:r>
    </w:p>
    <w:tbl>
      <w:tblPr>
        <w:tblStyle w:val="9"/>
        <w:tblW w:w="85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559"/>
        <w:gridCol w:w="709"/>
        <w:gridCol w:w="1969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教学内容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对应课程目标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="156" w:beforeLines="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注：1</w:t>
      </w:r>
      <w:r>
        <w:rPr>
          <w:rFonts w:ascii="黑体" w:hAnsi="黑体" w:eastAsia="黑体"/>
          <w:szCs w:val="21"/>
        </w:rPr>
        <w:t>.</w:t>
      </w:r>
      <w:r>
        <w:rPr>
          <w:rFonts w:hint="eastAsia" w:ascii="黑体" w:hAnsi="黑体" w:eastAsia="黑体"/>
          <w:szCs w:val="21"/>
        </w:rPr>
        <w:t>对应的课程目标可填写大纲中第四部分课程目标的相应序号。</w:t>
      </w:r>
    </w:p>
    <w:p>
      <w:pPr>
        <w:spacing w:before="156" w:beforeLines="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  2.教学方式填写</w:t>
      </w:r>
      <w:r>
        <w:rPr>
          <w:rFonts w:hint="eastAsia" w:ascii="黑体" w:hAnsi="黑体" w:eastAsia="黑体"/>
          <w:szCs w:val="21"/>
        </w:rPr>
        <w:t>：讲授、研讨、上机、实验、习题课等内容。</w:t>
      </w:r>
    </w:p>
    <w:p>
      <w:pPr>
        <w:spacing w:before="156" w:beforeLines="50"/>
        <w:ind w:firstLine="420" w:firstLineChars="200"/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3.</w:t>
      </w:r>
      <w:r>
        <w:rPr>
          <w:rFonts w:hint="eastAsia" w:ascii="黑体" w:hAnsi="黑体" w:eastAsia="黑体"/>
          <w:szCs w:val="21"/>
        </w:rPr>
        <w:t>实验课程要在教学内容中详细列出每个实验的名称、内容、实验性质（验证性、综合性、设计性）、实验类别（选做、必做）和实验的分组情况等。实践教学课程要写出相应的时间、地点、方式、教学内容等。</w:t>
      </w: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六、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课程考核</w:t>
      </w:r>
      <w:bookmarkEnd w:id="0"/>
      <w:bookmarkEnd w:id="1"/>
    </w:p>
    <w:tbl>
      <w:tblPr>
        <w:tblStyle w:val="10"/>
        <w:tblW w:w="8647" w:type="dxa"/>
        <w:tblInd w:w="-1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8647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请简述本课程考核方案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：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szCs w:val="21"/>
              </w:rPr>
              <w:t>我校推行课程的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过程化</w:t>
            </w:r>
            <w:r>
              <w:rPr>
                <w:rFonts w:ascii="Times New Roman" w:hAnsi="Times New Roman" w:cs="Times New Roman"/>
                <w:bCs/>
                <w:szCs w:val="21"/>
              </w:rPr>
              <w:t>考核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hAnsi="Times New Roman" w:cs="Times New Roman"/>
                <w:bCs/>
                <w:szCs w:val="21"/>
              </w:rPr>
              <w:t>鼓励采用平时多次考核的方式。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过程化考核</w:t>
            </w:r>
            <w:r>
              <w:rPr>
                <w:rFonts w:ascii="Times New Roman" w:hAnsi="Times New Roman" w:cs="Times New Roman"/>
                <w:bCs/>
                <w:szCs w:val="21"/>
              </w:rPr>
              <w:t>包括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课后书面</w:t>
            </w:r>
            <w:r>
              <w:rPr>
                <w:rFonts w:ascii="Times New Roman" w:hAnsi="Times New Roman" w:cs="Times New Roman"/>
                <w:bCs/>
                <w:szCs w:val="21"/>
              </w:rPr>
              <w:t>作业、实践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、上机</w:t>
            </w:r>
            <w:r>
              <w:rPr>
                <w:rFonts w:ascii="Times New Roman" w:hAnsi="Times New Roman" w:cs="Times New Roman"/>
                <w:bCs/>
                <w:szCs w:val="21"/>
              </w:rPr>
              <w:t>、课堂讨论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、</w:t>
            </w:r>
            <w:r>
              <w:rPr>
                <w:rFonts w:ascii="Times New Roman" w:hAnsi="Times New Roman" w:cs="Times New Roman"/>
                <w:bCs/>
                <w:szCs w:val="21"/>
              </w:rPr>
              <w:t>课堂作业表现及考试等等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。）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考核环节占比与课程目标对应关系表</w:t>
            </w: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3"/>
              <w:gridCol w:w="3544"/>
              <w:gridCol w:w="1276"/>
              <w:gridCol w:w="24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评估环节与内容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成绩占比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对应课程目标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</w:tbl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注：对应的课程目标可填写大纲中第四部分课程目标的相应序号。</w:t>
            </w:r>
          </w:p>
        </w:tc>
      </w:tr>
    </w:tbl>
    <w:p>
      <w:pPr>
        <w:widowControl/>
        <w:jc w:val="left"/>
        <w:rPr>
          <w:rFonts w:ascii="Times New Roman" w:hAnsi="Times New Roman"/>
          <w:b/>
          <w:color w:val="000000"/>
          <w:sz w:val="30"/>
          <w:szCs w:val="30"/>
        </w:rPr>
      </w:pPr>
    </w:p>
    <w:p>
      <w:pPr>
        <w:widowControl/>
        <w:jc w:val="left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七、</w:t>
      </w:r>
      <w:r>
        <w:rPr>
          <w:rFonts w:hint="eastAsia" w:ascii="Times New Roman" w:hAnsi="Times New Roman"/>
          <w:b/>
          <w:color w:val="000000"/>
          <w:sz w:val="30"/>
          <w:szCs w:val="30"/>
        </w:rPr>
        <w:t>审批意见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8276" w:type="dxa"/>
          </w:tcPr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开课单位学术委员会或本科教学指导委员会意见：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after="156" w:afterLines="50"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负责人</w:t>
            </w:r>
            <w:r>
              <w:rPr>
                <w:rFonts w:hint="eastAsia"/>
                <w:b/>
              </w:rPr>
              <w:t xml:space="preserve">签字： </w:t>
            </w:r>
            <w:r>
              <w:rPr>
                <w:b/>
              </w:rPr>
              <w:t xml:space="preserve">                 </w:t>
            </w:r>
            <w:r>
              <w:rPr>
                <w:rFonts w:hint="eastAsia"/>
                <w:b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8276" w:type="dxa"/>
          </w:tcPr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开课单位分管负责人意见： </w:t>
            </w:r>
            <w:r>
              <w:rPr>
                <w:b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负责人</w:t>
            </w:r>
            <w:r>
              <w:rPr>
                <w:rFonts w:hint="eastAsia"/>
                <w:b/>
              </w:rPr>
              <w:t xml:space="preserve">签字： </w:t>
            </w:r>
            <w:r>
              <w:rPr>
                <w:b/>
              </w:rPr>
              <w:t xml:space="preserve">                 </w:t>
            </w:r>
            <w:r>
              <w:rPr>
                <w:rFonts w:hint="eastAsia"/>
                <w:b/>
              </w:rPr>
              <w:t>（单位公章）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ind w:firstLine="3162" w:firstLineChars="1500"/>
              <w:rPr>
                <w:b/>
              </w:rPr>
            </w:pPr>
            <w:r>
              <w:rPr>
                <w:rFonts w:hint="eastAsia"/>
                <w:b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8276" w:type="dxa"/>
          </w:tcPr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教务处意见：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</w:t>
            </w:r>
            <w:r>
              <w:rPr>
                <w:rFonts w:hint="eastAsia"/>
                <w:b/>
              </w:rPr>
              <w:t xml:space="preserve">负责人签字： </w:t>
            </w:r>
            <w:r>
              <w:rPr>
                <w:b/>
              </w:rPr>
              <w:t xml:space="preserve">              </w:t>
            </w:r>
            <w:r>
              <w:rPr>
                <w:rFonts w:hint="eastAsia"/>
                <w:b/>
              </w:rPr>
              <w:t>（公章）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after="156" w:afterLines="50"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</w:t>
            </w:r>
            <w:r>
              <w:rPr>
                <w:rFonts w:hint="eastAsia"/>
                <w:b/>
              </w:rPr>
              <w:t>日期：</w:t>
            </w:r>
          </w:p>
        </w:tc>
      </w:tr>
    </w:tbl>
    <w:p>
      <w:pPr>
        <w:spacing w:line="400" w:lineRule="exact"/>
        <w:rPr>
          <w:b/>
        </w:rPr>
      </w:pPr>
    </w:p>
    <w:p>
      <w:pPr>
        <w:spacing w:line="400" w:lineRule="exact"/>
        <w:rPr>
          <w:b/>
          <w:sz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DB"/>
    <w:rsid w:val="000004CA"/>
    <w:rsid w:val="000012CC"/>
    <w:rsid w:val="0000222E"/>
    <w:rsid w:val="00036EF6"/>
    <w:rsid w:val="00052C85"/>
    <w:rsid w:val="00076C86"/>
    <w:rsid w:val="0008763C"/>
    <w:rsid w:val="00087FC5"/>
    <w:rsid w:val="000A45E5"/>
    <w:rsid w:val="000A5B6C"/>
    <w:rsid w:val="000B1778"/>
    <w:rsid w:val="000B2D14"/>
    <w:rsid w:val="000B4AB0"/>
    <w:rsid w:val="000D5AC9"/>
    <w:rsid w:val="000D6FC1"/>
    <w:rsid w:val="000D7190"/>
    <w:rsid w:val="000F5420"/>
    <w:rsid w:val="000F77C1"/>
    <w:rsid w:val="000F7D31"/>
    <w:rsid w:val="00110E19"/>
    <w:rsid w:val="00120AE7"/>
    <w:rsid w:val="00122DF3"/>
    <w:rsid w:val="00123210"/>
    <w:rsid w:val="0012366E"/>
    <w:rsid w:val="001319D1"/>
    <w:rsid w:val="001448FC"/>
    <w:rsid w:val="001450D9"/>
    <w:rsid w:val="00152CD6"/>
    <w:rsid w:val="00154E5C"/>
    <w:rsid w:val="001552E0"/>
    <w:rsid w:val="00184544"/>
    <w:rsid w:val="00194B95"/>
    <w:rsid w:val="001A2576"/>
    <w:rsid w:val="001A3A80"/>
    <w:rsid w:val="001B1B1C"/>
    <w:rsid w:val="001B1F2E"/>
    <w:rsid w:val="001C7050"/>
    <w:rsid w:val="001D45F9"/>
    <w:rsid w:val="001D741C"/>
    <w:rsid w:val="001F59DE"/>
    <w:rsid w:val="002067B3"/>
    <w:rsid w:val="00220E93"/>
    <w:rsid w:val="00222835"/>
    <w:rsid w:val="00222E46"/>
    <w:rsid w:val="00231262"/>
    <w:rsid w:val="002428B8"/>
    <w:rsid w:val="00246890"/>
    <w:rsid w:val="00247BBC"/>
    <w:rsid w:val="0027145B"/>
    <w:rsid w:val="00281005"/>
    <w:rsid w:val="00282F71"/>
    <w:rsid w:val="00290724"/>
    <w:rsid w:val="002A5E8E"/>
    <w:rsid w:val="002B51DC"/>
    <w:rsid w:val="002C1C47"/>
    <w:rsid w:val="002C32B5"/>
    <w:rsid w:val="002D03C4"/>
    <w:rsid w:val="002D28E6"/>
    <w:rsid w:val="002E7833"/>
    <w:rsid w:val="002F6DB6"/>
    <w:rsid w:val="003025BB"/>
    <w:rsid w:val="00305FF6"/>
    <w:rsid w:val="00312DB1"/>
    <w:rsid w:val="00314B49"/>
    <w:rsid w:val="00314EDB"/>
    <w:rsid w:val="003177D1"/>
    <w:rsid w:val="00324691"/>
    <w:rsid w:val="0033340D"/>
    <w:rsid w:val="00336E37"/>
    <w:rsid w:val="00340AAA"/>
    <w:rsid w:val="00362A61"/>
    <w:rsid w:val="00362EA9"/>
    <w:rsid w:val="0036782A"/>
    <w:rsid w:val="003835A1"/>
    <w:rsid w:val="00390FA9"/>
    <w:rsid w:val="00392D91"/>
    <w:rsid w:val="00396366"/>
    <w:rsid w:val="0039644E"/>
    <w:rsid w:val="003A0106"/>
    <w:rsid w:val="003A7B12"/>
    <w:rsid w:val="003A7E2C"/>
    <w:rsid w:val="003C04E3"/>
    <w:rsid w:val="003D4B34"/>
    <w:rsid w:val="003D5F9C"/>
    <w:rsid w:val="003E4C53"/>
    <w:rsid w:val="003F5498"/>
    <w:rsid w:val="00404359"/>
    <w:rsid w:val="00405CDE"/>
    <w:rsid w:val="00410D32"/>
    <w:rsid w:val="0043379F"/>
    <w:rsid w:val="004409C3"/>
    <w:rsid w:val="004572EC"/>
    <w:rsid w:val="00460706"/>
    <w:rsid w:val="004726B1"/>
    <w:rsid w:val="00474F64"/>
    <w:rsid w:val="00491F15"/>
    <w:rsid w:val="00495919"/>
    <w:rsid w:val="00495995"/>
    <w:rsid w:val="004C0135"/>
    <w:rsid w:val="004C0923"/>
    <w:rsid w:val="004D6156"/>
    <w:rsid w:val="00503080"/>
    <w:rsid w:val="00504428"/>
    <w:rsid w:val="00504866"/>
    <w:rsid w:val="00510A50"/>
    <w:rsid w:val="00520470"/>
    <w:rsid w:val="00522F79"/>
    <w:rsid w:val="00541B22"/>
    <w:rsid w:val="00543649"/>
    <w:rsid w:val="0054770F"/>
    <w:rsid w:val="0058401A"/>
    <w:rsid w:val="00595061"/>
    <w:rsid w:val="00595B83"/>
    <w:rsid w:val="005A57A0"/>
    <w:rsid w:val="005B2451"/>
    <w:rsid w:val="005B25B7"/>
    <w:rsid w:val="005C2433"/>
    <w:rsid w:val="005C6E7D"/>
    <w:rsid w:val="005F1F19"/>
    <w:rsid w:val="005F2FA5"/>
    <w:rsid w:val="005F5F17"/>
    <w:rsid w:val="00612B25"/>
    <w:rsid w:val="00624954"/>
    <w:rsid w:val="00627E3A"/>
    <w:rsid w:val="00632DE0"/>
    <w:rsid w:val="00635C1C"/>
    <w:rsid w:val="00656C24"/>
    <w:rsid w:val="00661A69"/>
    <w:rsid w:val="006635EE"/>
    <w:rsid w:val="00665EAA"/>
    <w:rsid w:val="00683E19"/>
    <w:rsid w:val="00684976"/>
    <w:rsid w:val="006A5597"/>
    <w:rsid w:val="006C3D39"/>
    <w:rsid w:val="006C4CA4"/>
    <w:rsid w:val="006D1D8E"/>
    <w:rsid w:val="006E0E0D"/>
    <w:rsid w:val="006F7F21"/>
    <w:rsid w:val="00701960"/>
    <w:rsid w:val="00704F6D"/>
    <w:rsid w:val="00714DB5"/>
    <w:rsid w:val="00715FDD"/>
    <w:rsid w:val="0073507B"/>
    <w:rsid w:val="007419FF"/>
    <w:rsid w:val="007534CA"/>
    <w:rsid w:val="00763D00"/>
    <w:rsid w:val="0078478C"/>
    <w:rsid w:val="007857ED"/>
    <w:rsid w:val="00794A38"/>
    <w:rsid w:val="007A2ED4"/>
    <w:rsid w:val="007A4606"/>
    <w:rsid w:val="007A4A9B"/>
    <w:rsid w:val="007A61DF"/>
    <w:rsid w:val="007B011D"/>
    <w:rsid w:val="007B0E10"/>
    <w:rsid w:val="007B5535"/>
    <w:rsid w:val="007C1C6E"/>
    <w:rsid w:val="007D4893"/>
    <w:rsid w:val="007F1821"/>
    <w:rsid w:val="007F2EE1"/>
    <w:rsid w:val="008032E9"/>
    <w:rsid w:val="00815E16"/>
    <w:rsid w:val="00820059"/>
    <w:rsid w:val="0082578F"/>
    <w:rsid w:val="008268CD"/>
    <w:rsid w:val="008323DC"/>
    <w:rsid w:val="0084405C"/>
    <w:rsid w:val="00845DF4"/>
    <w:rsid w:val="00846EF3"/>
    <w:rsid w:val="00863D78"/>
    <w:rsid w:val="00865D36"/>
    <w:rsid w:val="00870FFD"/>
    <w:rsid w:val="0087214D"/>
    <w:rsid w:val="0087418C"/>
    <w:rsid w:val="00876646"/>
    <w:rsid w:val="00882484"/>
    <w:rsid w:val="00883FE1"/>
    <w:rsid w:val="008846FA"/>
    <w:rsid w:val="008934AF"/>
    <w:rsid w:val="008A06A9"/>
    <w:rsid w:val="008B502F"/>
    <w:rsid w:val="008C0A99"/>
    <w:rsid w:val="008D05F6"/>
    <w:rsid w:val="008D29CE"/>
    <w:rsid w:val="008E1B4F"/>
    <w:rsid w:val="008E386A"/>
    <w:rsid w:val="008F174E"/>
    <w:rsid w:val="00905549"/>
    <w:rsid w:val="00925F1D"/>
    <w:rsid w:val="0093230E"/>
    <w:rsid w:val="00935247"/>
    <w:rsid w:val="00963D0B"/>
    <w:rsid w:val="0097110C"/>
    <w:rsid w:val="0097281E"/>
    <w:rsid w:val="00994678"/>
    <w:rsid w:val="009A2610"/>
    <w:rsid w:val="009A7719"/>
    <w:rsid w:val="009D2733"/>
    <w:rsid w:val="009E1B56"/>
    <w:rsid w:val="009E28AD"/>
    <w:rsid w:val="009F5A70"/>
    <w:rsid w:val="009F6077"/>
    <w:rsid w:val="009F60AC"/>
    <w:rsid w:val="00A05380"/>
    <w:rsid w:val="00A12457"/>
    <w:rsid w:val="00A152FD"/>
    <w:rsid w:val="00A220D9"/>
    <w:rsid w:val="00A36067"/>
    <w:rsid w:val="00A531C0"/>
    <w:rsid w:val="00A5618E"/>
    <w:rsid w:val="00A62C56"/>
    <w:rsid w:val="00A9391F"/>
    <w:rsid w:val="00A9554F"/>
    <w:rsid w:val="00AA2466"/>
    <w:rsid w:val="00AA2D79"/>
    <w:rsid w:val="00AA6E7F"/>
    <w:rsid w:val="00AA76D4"/>
    <w:rsid w:val="00AB091F"/>
    <w:rsid w:val="00AB4072"/>
    <w:rsid w:val="00AC6244"/>
    <w:rsid w:val="00AC652D"/>
    <w:rsid w:val="00AE0466"/>
    <w:rsid w:val="00AF4FE0"/>
    <w:rsid w:val="00B00105"/>
    <w:rsid w:val="00B0478B"/>
    <w:rsid w:val="00B165FE"/>
    <w:rsid w:val="00B171DB"/>
    <w:rsid w:val="00B20816"/>
    <w:rsid w:val="00B20FEA"/>
    <w:rsid w:val="00B242D1"/>
    <w:rsid w:val="00B279FE"/>
    <w:rsid w:val="00B306D9"/>
    <w:rsid w:val="00B36FA0"/>
    <w:rsid w:val="00B43C61"/>
    <w:rsid w:val="00B53145"/>
    <w:rsid w:val="00B5321C"/>
    <w:rsid w:val="00B62262"/>
    <w:rsid w:val="00B703FA"/>
    <w:rsid w:val="00B76205"/>
    <w:rsid w:val="00B80E7F"/>
    <w:rsid w:val="00B863EB"/>
    <w:rsid w:val="00B90DDB"/>
    <w:rsid w:val="00B96161"/>
    <w:rsid w:val="00BA03D5"/>
    <w:rsid w:val="00BB1E5D"/>
    <w:rsid w:val="00BB6E47"/>
    <w:rsid w:val="00BC1705"/>
    <w:rsid w:val="00BD1F36"/>
    <w:rsid w:val="00BD374D"/>
    <w:rsid w:val="00BD3E16"/>
    <w:rsid w:val="00BE5C6C"/>
    <w:rsid w:val="00BF36DB"/>
    <w:rsid w:val="00C14E59"/>
    <w:rsid w:val="00C2098E"/>
    <w:rsid w:val="00C2144F"/>
    <w:rsid w:val="00C2292A"/>
    <w:rsid w:val="00C36449"/>
    <w:rsid w:val="00C404DE"/>
    <w:rsid w:val="00C415CB"/>
    <w:rsid w:val="00C42FA4"/>
    <w:rsid w:val="00C52961"/>
    <w:rsid w:val="00C63875"/>
    <w:rsid w:val="00C71FA4"/>
    <w:rsid w:val="00C85D17"/>
    <w:rsid w:val="00C94AB5"/>
    <w:rsid w:val="00C9593B"/>
    <w:rsid w:val="00CC2CCD"/>
    <w:rsid w:val="00CC32EC"/>
    <w:rsid w:val="00CD1A1D"/>
    <w:rsid w:val="00D04AA2"/>
    <w:rsid w:val="00D05457"/>
    <w:rsid w:val="00D15CFA"/>
    <w:rsid w:val="00D20D8B"/>
    <w:rsid w:val="00D3138D"/>
    <w:rsid w:val="00D31F74"/>
    <w:rsid w:val="00D372EB"/>
    <w:rsid w:val="00D44966"/>
    <w:rsid w:val="00D465FC"/>
    <w:rsid w:val="00D528D5"/>
    <w:rsid w:val="00D623A6"/>
    <w:rsid w:val="00D70A85"/>
    <w:rsid w:val="00D72793"/>
    <w:rsid w:val="00D7609E"/>
    <w:rsid w:val="00D76F5B"/>
    <w:rsid w:val="00D8161D"/>
    <w:rsid w:val="00D92F71"/>
    <w:rsid w:val="00D961F6"/>
    <w:rsid w:val="00DA3F43"/>
    <w:rsid w:val="00DB7774"/>
    <w:rsid w:val="00DE07A7"/>
    <w:rsid w:val="00DE1F8E"/>
    <w:rsid w:val="00DE4866"/>
    <w:rsid w:val="00DF3CEF"/>
    <w:rsid w:val="00DF778C"/>
    <w:rsid w:val="00E158D9"/>
    <w:rsid w:val="00E20CEF"/>
    <w:rsid w:val="00E37E26"/>
    <w:rsid w:val="00E43E08"/>
    <w:rsid w:val="00E463A3"/>
    <w:rsid w:val="00E52551"/>
    <w:rsid w:val="00E56FA9"/>
    <w:rsid w:val="00E708BA"/>
    <w:rsid w:val="00E75235"/>
    <w:rsid w:val="00E7743E"/>
    <w:rsid w:val="00E774F1"/>
    <w:rsid w:val="00E846E4"/>
    <w:rsid w:val="00E86499"/>
    <w:rsid w:val="00E9582E"/>
    <w:rsid w:val="00EA1320"/>
    <w:rsid w:val="00EB2D70"/>
    <w:rsid w:val="00EC097C"/>
    <w:rsid w:val="00EC143F"/>
    <w:rsid w:val="00ED4735"/>
    <w:rsid w:val="00EE2838"/>
    <w:rsid w:val="00EE6FFB"/>
    <w:rsid w:val="00EE7BC8"/>
    <w:rsid w:val="00EF6EE1"/>
    <w:rsid w:val="00F1155A"/>
    <w:rsid w:val="00F17988"/>
    <w:rsid w:val="00F23E60"/>
    <w:rsid w:val="00F2540F"/>
    <w:rsid w:val="00F31581"/>
    <w:rsid w:val="00F35433"/>
    <w:rsid w:val="00F37979"/>
    <w:rsid w:val="00F41A89"/>
    <w:rsid w:val="00F53120"/>
    <w:rsid w:val="00F54E09"/>
    <w:rsid w:val="00F57A24"/>
    <w:rsid w:val="00F601EF"/>
    <w:rsid w:val="00F61CD6"/>
    <w:rsid w:val="00F6291E"/>
    <w:rsid w:val="00F671AF"/>
    <w:rsid w:val="00F758AF"/>
    <w:rsid w:val="00F77189"/>
    <w:rsid w:val="00F86D29"/>
    <w:rsid w:val="00F923DC"/>
    <w:rsid w:val="00F9391A"/>
    <w:rsid w:val="00FA652F"/>
    <w:rsid w:val="00FB643D"/>
    <w:rsid w:val="00FB757F"/>
    <w:rsid w:val="00FC344B"/>
    <w:rsid w:val="00FE0B75"/>
    <w:rsid w:val="00FF120E"/>
    <w:rsid w:val="00FF2644"/>
    <w:rsid w:val="00FF4195"/>
    <w:rsid w:val="00FF4B95"/>
    <w:rsid w:val="78B5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6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6"/>
    <w:pPr>
      <w:keepNext/>
      <w:widowControl/>
      <w:spacing w:before="240" w:after="60"/>
      <w:jc w:val="left"/>
      <w:outlineLvl w:val="1"/>
    </w:pPr>
    <w:rPr>
      <w:rFonts w:ascii="Arial" w:hAnsi="Arial" w:cs="Times New Roman"/>
      <w:b/>
      <w:i/>
      <w:kern w:val="0"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9"/>
    <w:semiHidden/>
    <w:unhideWhenUsed/>
    <w:qFormat/>
    <w:uiPriority w:val="99"/>
    <w:pPr>
      <w:ind w:firstLine="480" w:firstLineChars="200"/>
    </w:pPr>
    <w:rPr>
      <w:sz w:val="24"/>
      <w:szCs w:val="24"/>
    </w:rPr>
  </w:style>
  <w:style w:type="paragraph" w:styleId="5">
    <w:name w:val="Plain Text"/>
    <w:basedOn w:val="1"/>
    <w:link w:val="20"/>
    <w:semiHidden/>
    <w:unhideWhenUsed/>
    <w:qFormat/>
    <w:uiPriority w:val="0"/>
    <w:pPr>
      <w:spacing w:line="480" w:lineRule="auto"/>
      <w:jc w:val="center"/>
    </w:pPr>
    <w:rPr>
      <w:rFonts w:ascii="宋体" w:hAnsi="Courier New" w:cs="Times New Roman"/>
      <w:b/>
      <w:sz w:val="24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link w:val="1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Char"/>
    <w:basedOn w:val="11"/>
    <w:link w:val="3"/>
    <w:uiPriority w:val="6"/>
    <w:rPr>
      <w:rFonts w:ascii="Arial" w:hAnsi="Arial" w:eastAsia="宋体" w:cs="Times New Roman"/>
      <w:b/>
      <w:i/>
      <w:kern w:val="0"/>
      <w:sz w:val="20"/>
      <w:szCs w:val="20"/>
    </w:rPr>
  </w:style>
  <w:style w:type="character" w:customStyle="1" w:styleId="13">
    <w:name w:val="页眉 Char"/>
    <w:basedOn w:val="11"/>
    <w:link w:val="7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普通(网站) Char"/>
    <w:link w:val="8"/>
    <w:uiPriority w:val="0"/>
    <w:rPr>
      <w:rFonts w:ascii="宋体" w:hAnsi="宋体" w:eastAsia="宋体" w:cs="Times New Roman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Char"/>
    <w:basedOn w:val="11"/>
    <w:link w:val="2"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character" w:customStyle="1" w:styleId="19">
    <w:name w:val="正文文本缩进 Char"/>
    <w:basedOn w:val="11"/>
    <w:link w:val="4"/>
    <w:semiHidden/>
    <w:qFormat/>
    <w:uiPriority w:val="99"/>
    <w:rPr>
      <w:rFonts w:ascii="Calibri" w:hAnsi="Calibri" w:eastAsia="宋体" w:cs="黑体"/>
      <w:sz w:val="24"/>
      <w:szCs w:val="24"/>
    </w:rPr>
  </w:style>
  <w:style w:type="character" w:customStyle="1" w:styleId="20">
    <w:name w:val="纯文本 Char"/>
    <w:basedOn w:val="11"/>
    <w:link w:val="5"/>
    <w:semiHidden/>
    <w:qFormat/>
    <w:uiPriority w:val="0"/>
    <w:rPr>
      <w:rFonts w:ascii="宋体" w:hAnsi="Courier New" w:eastAsia="宋体" w:cs="Times New Roman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652</Words>
  <Characters>699</Characters>
  <Lines>41</Lines>
  <Paragraphs>32</Paragraphs>
  <TotalTime>0</TotalTime>
  <ScaleCrop>false</ScaleCrop>
  <LinksUpToDate>false</LinksUpToDate>
  <CharactersWithSpaces>1319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2019-10-18T13:30:00Z</dcterms:created>
  <dc:creator>Dexin</dc:creator>
  <cp:lastModifiedBy>吕小慧</cp:lastModifiedBy>
  <dcterms:modified xsi:type="dcterms:W3CDTF">2022-05-17T02:31:04Z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3FDC63C3A3BB47458D3AEDB5EEC87CBF</vt:lpwstr>
  </property>
</Properties>
</file>