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8A45" w14:textId="4E9F47F5" w:rsidR="00480C65" w:rsidRPr="000649B7" w:rsidRDefault="009A7D3D" w:rsidP="000649B7">
      <w:pPr>
        <w:widowControl/>
        <w:jc w:val="center"/>
        <w:rPr>
          <w:b/>
          <w:sz w:val="18"/>
        </w:rPr>
      </w:pPr>
      <w:r w:rsidRPr="000649B7">
        <w:rPr>
          <w:rFonts w:ascii="宋体" w:eastAsia="宋体" w:hAnsi="宋体" w:cs="宋体" w:hint="eastAsia"/>
          <w:b/>
          <w:color w:val="000000"/>
          <w:kern w:val="0"/>
          <w:sz w:val="36"/>
          <w:szCs w:val="43"/>
          <w:lang w:bidi="ar"/>
        </w:rPr>
        <w:t>202</w:t>
      </w:r>
      <w:r w:rsidR="0022051B">
        <w:rPr>
          <w:rFonts w:ascii="宋体" w:eastAsia="宋体" w:hAnsi="宋体" w:cs="宋体"/>
          <w:b/>
          <w:color w:val="000000"/>
          <w:kern w:val="0"/>
          <w:sz w:val="36"/>
          <w:szCs w:val="43"/>
          <w:lang w:bidi="ar"/>
        </w:rPr>
        <w:t>3</w:t>
      </w:r>
      <w:r w:rsidRPr="000649B7">
        <w:rPr>
          <w:rFonts w:ascii="宋体" w:eastAsia="宋体" w:hAnsi="宋体" w:cs="宋体" w:hint="eastAsia"/>
          <w:b/>
          <w:color w:val="000000"/>
          <w:kern w:val="0"/>
          <w:sz w:val="36"/>
          <w:szCs w:val="43"/>
          <w:lang w:bidi="ar"/>
        </w:rPr>
        <w:t>年材料科学与工程学院专业接收计划</w:t>
      </w:r>
    </w:p>
    <w:p w14:paraId="3C0841F9" w14:textId="77777777" w:rsidR="00480C65" w:rsidRDefault="00480C65" w:rsidP="000649B7">
      <w:pPr>
        <w:widowControl/>
        <w:jc w:val="center"/>
        <w:rPr>
          <w:rFonts w:ascii="宋体" w:eastAsia="宋体" w:hAnsi="宋体" w:cs="宋体"/>
          <w:color w:val="000000"/>
          <w:kern w:val="0"/>
          <w:sz w:val="43"/>
          <w:szCs w:val="43"/>
          <w:lang w:bidi="ar"/>
        </w:rPr>
      </w:pP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417"/>
        <w:gridCol w:w="1985"/>
        <w:gridCol w:w="2551"/>
        <w:gridCol w:w="1162"/>
      </w:tblGrid>
      <w:tr w:rsidR="00480C65" w14:paraId="1635FDFF" w14:textId="77777777">
        <w:tc>
          <w:tcPr>
            <w:tcW w:w="1413" w:type="dxa"/>
          </w:tcPr>
          <w:p w14:paraId="23D7BD2F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学院</w:t>
            </w:r>
          </w:p>
        </w:tc>
        <w:tc>
          <w:tcPr>
            <w:tcW w:w="1413" w:type="dxa"/>
          </w:tcPr>
          <w:p w14:paraId="268171BE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接收专业</w:t>
            </w:r>
          </w:p>
        </w:tc>
        <w:tc>
          <w:tcPr>
            <w:tcW w:w="1417" w:type="dxa"/>
          </w:tcPr>
          <w:p w14:paraId="4EF54C4E" w14:textId="77777777" w:rsidR="00480C65" w:rsidRDefault="009A7D3D">
            <w:pPr>
              <w:spacing w:line="360" w:lineRule="auto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接收年级</w:t>
            </w:r>
          </w:p>
        </w:tc>
        <w:tc>
          <w:tcPr>
            <w:tcW w:w="1985" w:type="dxa"/>
          </w:tcPr>
          <w:p w14:paraId="337D34B6" w14:textId="77777777" w:rsidR="00480C65" w:rsidRDefault="009A7D3D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接收转入人数</w:t>
            </w:r>
          </w:p>
        </w:tc>
        <w:tc>
          <w:tcPr>
            <w:tcW w:w="3713" w:type="dxa"/>
            <w:gridSpan w:val="2"/>
          </w:tcPr>
          <w:p w14:paraId="655C04EE" w14:textId="77777777" w:rsidR="00480C65" w:rsidRDefault="009A7D3D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备注</w:t>
            </w:r>
          </w:p>
        </w:tc>
      </w:tr>
      <w:tr w:rsidR="00480C65" w14:paraId="1824A4E1" w14:textId="77777777">
        <w:trPr>
          <w:trHeight w:val="772"/>
        </w:trPr>
        <w:tc>
          <w:tcPr>
            <w:tcW w:w="1413" w:type="dxa"/>
            <w:vMerge w:val="restart"/>
            <w:vAlign w:val="center"/>
          </w:tcPr>
          <w:p w14:paraId="305DE9D1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材料科学与工程学院</w:t>
            </w:r>
          </w:p>
        </w:tc>
        <w:tc>
          <w:tcPr>
            <w:tcW w:w="1413" w:type="dxa"/>
            <w:vAlign w:val="center"/>
          </w:tcPr>
          <w:p w14:paraId="1DDFCA06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 w14:paraId="2D560C84" w14:textId="5D8E78C1" w:rsidR="00480C65" w:rsidRDefault="0037248C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2021</w:t>
            </w:r>
          </w:p>
        </w:tc>
        <w:tc>
          <w:tcPr>
            <w:tcW w:w="1985" w:type="dxa"/>
            <w:vAlign w:val="center"/>
          </w:tcPr>
          <w:p w14:paraId="592AF09B" w14:textId="77777777" w:rsidR="00480C65" w:rsidRDefault="009A7D3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2551" w:type="dxa"/>
            <w:vMerge w:val="restart"/>
          </w:tcPr>
          <w:p w14:paraId="5F5D3D2D" w14:textId="490D542B" w:rsidR="00480C65" w:rsidRDefault="009A7D3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理工科</w:t>
            </w:r>
            <w:r>
              <w:rPr>
                <w:rFonts w:ascii="仿宋_GB2312" w:eastAsia="仿宋_GB2312"/>
                <w:sz w:val="28"/>
              </w:rPr>
              <w:t>专业</w:t>
            </w:r>
            <w:r>
              <w:rPr>
                <w:rFonts w:ascii="仿宋_GB2312" w:eastAsia="仿宋_GB2312" w:hint="eastAsia"/>
                <w:sz w:val="28"/>
              </w:rPr>
              <w:t>，</w:t>
            </w:r>
            <w:r w:rsidR="00E52D0B" w:rsidRPr="00E52D0B">
              <w:rPr>
                <w:rFonts w:ascii="仿宋_GB2312" w:eastAsia="仿宋_GB2312" w:hint="eastAsia"/>
                <w:sz w:val="28"/>
              </w:rPr>
              <w:t>通识必修课中外语能力类课程及数理基础类课程没有不及格情况</w:t>
            </w:r>
          </w:p>
        </w:tc>
        <w:tc>
          <w:tcPr>
            <w:tcW w:w="1162" w:type="dxa"/>
            <w:vMerge w:val="restart"/>
          </w:tcPr>
          <w:p w14:paraId="1700E382" w14:textId="77777777" w:rsidR="00480C65" w:rsidRDefault="009A7D3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均</w:t>
            </w:r>
            <w:r>
              <w:rPr>
                <w:rFonts w:ascii="仿宋_GB2312" w:eastAsia="仿宋_GB2312"/>
                <w:sz w:val="28"/>
              </w:rPr>
              <w:t>必须</w:t>
            </w:r>
            <w:r>
              <w:rPr>
                <w:rFonts w:ascii="仿宋_GB2312" w:eastAsia="仿宋_GB2312" w:hint="eastAsia"/>
                <w:sz w:val="28"/>
              </w:rPr>
              <w:t>参加</w:t>
            </w:r>
            <w:r>
              <w:rPr>
                <w:rFonts w:ascii="仿宋_GB2312" w:eastAsia="仿宋_GB2312"/>
                <w:sz w:val="28"/>
              </w:rPr>
              <w:t>学院</w:t>
            </w:r>
            <w:r>
              <w:rPr>
                <w:rFonts w:ascii="仿宋_GB2312" w:eastAsia="仿宋_GB2312" w:hint="eastAsia"/>
                <w:sz w:val="28"/>
              </w:rPr>
              <w:t>笔试和</w:t>
            </w:r>
            <w:r>
              <w:rPr>
                <w:rFonts w:ascii="仿宋_GB2312" w:eastAsia="仿宋_GB2312"/>
                <w:sz w:val="28"/>
              </w:rPr>
              <w:t>面试</w:t>
            </w:r>
          </w:p>
        </w:tc>
      </w:tr>
      <w:tr w:rsidR="00480C65" w14:paraId="1867E305" w14:textId="77777777">
        <w:tc>
          <w:tcPr>
            <w:tcW w:w="1413" w:type="dxa"/>
            <w:vMerge/>
            <w:vAlign w:val="center"/>
          </w:tcPr>
          <w:p w14:paraId="50D61D7C" w14:textId="77777777" w:rsidR="00480C65" w:rsidRDefault="00480C65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14:paraId="4135FE68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 w14:paraId="4F6DA5E2" w14:textId="5C081BB2" w:rsidR="00480C65" w:rsidRDefault="0037248C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2021</w:t>
            </w:r>
          </w:p>
        </w:tc>
        <w:tc>
          <w:tcPr>
            <w:tcW w:w="1985" w:type="dxa"/>
            <w:vAlign w:val="center"/>
          </w:tcPr>
          <w:p w14:paraId="3C81C198" w14:textId="77777777" w:rsidR="00480C65" w:rsidRDefault="009A7D3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2551" w:type="dxa"/>
            <w:vMerge/>
          </w:tcPr>
          <w:p w14:paraId="58ECACAC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/>
          </w:tcPr>
          <w:p w14:paraId="0AA93521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</w:tr>
      <w:tr w:rsidR="00480C65" w14:paraId="268A2599" w14:textId="77777777">
        <w:trPr>
          <w:trHeight w:val="815"/>
        </w:trPr>
        <w:tc>
          <w:tcPr>
            <w:tcW w:w="1413" w:type="dxa"/>
            <w:vMerge/>
            <w:vAlign w:val="center"/>
          </w:tcPr>
          <w:p w14:paraId="647CFAD9" w14:textId="77777777" w:rsidR="00480C65" w:rsidRDefault="00480C65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14:paraId="29B05457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 w14:paraId="6CA04A98" w14:textId="3557C334" w:rsidR="00480C65" w:rsidRDefault="0037248C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2022</w:t>
            </w:r>
          </w:p>
        </w:tc>
        <w:tc>
          <w:tcPr>
            <w:tcW w:w="1985" w:type="dxa"/>
            <w:vAlign w:val="center"/>
          </w:tcPr>
          <w:p w14:paraId="5C5AA3E0" w14:textId="77777777" w:rsidR="00480C65" w:rsidRDefault="009A7D3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2551" w:type="dxa"/>
            <w:vMerge w:val="restart"/>
          </w:tcPr>
          <w:p w14:paraId="1C4DAF8E" w14:textId="2DB7C84A" w:rsidR="00480C65" w:rsidRDefault="00E52D0B">
            <w:pPr>
              <w:rPr>
                <w:rFonts w:ascii="仿宋_GB2312" w:eastAsia="仿宋_GB2312"/>
                <w:sz w:val="28"/>
              </w:rPr>
            </w:pPr>
            <w:r w:rsidRPr="00E52D0B">
              <w:rPr>
                <w:rFonts w:ascii="仿宋_GB2312" w:eastAsia="仿宋_GB2312" w:hint="eastAsia"/>
                <w:sz w:val="28"/>
              </w:rPr>
              <w:t>通识必修课中外语能力类课程及数理基础类课程没有不及格情况</w:t>
            </w:r>
          </w:p>
        </w:tc>
        <w:tc>
          <w:tcPr>
            <w:tcW w:w="1162" w:type="dxa"/>
            <w:vMerge/>
          </w:tcPr>
          <w:p w14:paraId="6B5492A1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</w:tr>
      <w:tr w:rsidR="00480C65" w14:paraId="62DD1E4F" w14:textId="77777777">
        <w:trPr>
          <w:trHeight w:val="803"/>
        </w:trPr>
        <w:tc>
          <w:tcPr>
            <w:tcW w:w="1413" w:type="dxa"/>
            <w:vMerge/>
            <w:vAlign w:val="center"/>
          </w:tcPr>
          <w:p w14:paraId="1CD122D8" w14:textId="77777777" w:rsidR="00480C65" w:rsidRDefault="00480C65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14:paraId="1E327E28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 w14:paraId="121E752A" w14:textId="0E9EADB0" w:rsidR="00480C65" w:rsidRDefault="0037248C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2022</w:t>
            </w:r>
          </w:p>
        </w:tc>
        <w:tc>
          <w:tcPr>
            <w:tcW w:w="1985" w:type="dxa"/>
            <w:vAlign w:val="center"/>
          </w:tcPr>
          <w:p w14:paraId="35817B50" w14:textId="77777777" w:rsidR="00480C65" w:rsidRDefault="009A7D3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2551" w:type="dxa"/>
            <w:vMerge/>
          </w:tcPr>
          <w:p w14:paraId="43648899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/>
          </w:tcPr>
          <w:p w14:paraId="02D93BF0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57E0986A" w14:textId="77777777" w:rsidR="00480C65" w:rsidRDefault="00480C65"/>
    <w:sectPr w:rsidR="0048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65"/>
    <w:rsid w:val="000649B7"/>
    <w:rsid w:val="0022051B"/>
    <w:rsid w:val="00341D85"/>
    <w:rsid w:val="0037248C"/>
    <w:rsid w:val="00480C65"/>
    <w:rsid w:val="00751812"/>
    <w:rsid w:val="008909D4"/>
    <w:rsid w:val="009A7D3D"/>
    <w:rsid w:val="00DC32B0"/>
    <w:rsid w:val="00E52D0B"/>
    <w:rsid w:val="19C84F83"/>
    <w:rsid w:val="25A2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770C9"/>
  <w15:docId w15:val="{E4A9342C-407E-4273-B346-DC96547E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袁丽媛</cp:lastModifiedBy>
  <cp:revision>5</cp:revision>
  <dcterms:created xsi:type="dcterms:W3CDTF">2023-04-04T01:14:00Z</dcterms:created>
  <dcterms:modified xsi:type="dcterms:W3CDTF">2023-04-12T01:28:00Z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